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B9" w:rsidRPr="00F85CB9" w:rsidRDefault="00FF68F3" w:rsidP="00F85CB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WinnAero</w:t>
      </w:r>
      <w:proofErr w:type="spellEnd"/>
      <w:r>
        <w:rPr>
          <w:sz w:val="36"/>
          <w:szCs w:val="36"/>
        </w:rPr>
        <w:t xml:space="preserve"> </w:t>
      </w:r>
      <w:r w:rsidR="00AB1C2E">
        <w:rPr>
          <w:sz w:val="36"/>
          <w:szCs w:val="36"/>
        </w:rPr>
        <w:t>STEM</w:t>
      </w:r>
      <w:r w:rsidR="00F85CB9" w:rsidRPr="00F85CB9">
        <w:rPr>
          <w:sz w:val="36"/>
          <w:szCs w:val="36"/>
        </w:rPr>
        <w:t xml:space="preserve"> </w:t>
      </w:r>
      <w:r w:rsidR="00B00CD7">
        <w:rPr>
          <w:sz w:val="36"/>
          <w:szCs w:val="36"/>
        </w:rPr>
        <w:t>Professional Development for</w:t>
      </w:r>
      <w:r w:rsidR="00AB1C2E">
        <w:rPr>
          <w:sz w:val="36"/>
          <w:szCs w:val="36"/>
        </w:rPr>
        <w:t xml:space="preserve"> 2016-2017</w:t>
      </w:r>
    </w:p>
    <w:p w:rsidR="00AB1C2E" w:rsidRPr="00AB1C2E" w:rsidRDefault="00AB1C2E" w:rsidP="0051195B">
      <w:r w:rsidRPr="00AB1C2E">
        <w:t>Kids love everything about aviation and space. Why not use these topics to help them see how science</w:t>
      </w:r>
      <w:r w:rsidR="00FF68F3">
        <w:t>,</w:t>
      </w:r>
      <w:r w:rsidRPr="00AB1C2E">
        <w:t xml:space="preserve"> technology</w:t>
      </w:r>
      <w:r w:rsidR="00FF68F3">
        <w:t>,</w:t>
      </w:r>
      <w:r w:rsidRPr="00AB1C2E">
        <w:t xml:space="preserve"> engineering</w:t>
      </w:r>
      <w:r w:rsidR="00FF68F3">
        <w:t>,</w:t>
      </w:r>
      <w:r w:rsidRPr="00AB1C2E">
        <w:t xml:space="preserve"> and math</w:t>
      </w:r>
      <w:r w:rsidR="00FF68F3">
        <w:t>,</w:t>
      </w:r>
      <w:r w:rsidRPr="00AB1C2E">
        <w:t xml:space="preserve"> work together in today’s </w:t>
      </w:r>
      <w:proofErr w:type="gramStart"/>
      <w:r w:rsidRPr="00AB1C2E">
        <w:t>world.</w:t>
      </w:r>
      <w:proofErr w:type="gramEnd"/>
    </w:p>
    <w:p w:rsidR="0051195B" w:rsidRDefault="00F85CB9" w:rsidP="0051195B">
      <w:proofErr w:type="spellStart"/>
      <w:r w:rsidRPr="00B00CD7">
        <w:rPr>
          <w:b/>
        </w:rPr>
        <w:t>WinnAero</w:t>
      </w:r>
      <w:proofErr w:type="spellEnd"/>
      <w:r>
        <w:t xml:space="preserve"> is </w:t>
      </w:r>
      <w:r w:rsidR="0051195B">
        <w:t xml:space="preserve">offering Aviation and Space professional development </w:t>
      </w:r>
      <w:r w:rsidR="00AB1C2E">
        <w:t>for New Hampshire</w:t>
      </w:r>
      <w:r w:rsidR="0051195B">
        <w:t xml:space="preserve"> </w:t>
      </w:r>
      <w:r w:rsidR="001F79F0">
        <w:t xml:space="preserve">middle school and high school </w:t>
      </w:r>
      <w:r w:rsidR="00AB1C2E">
        <w:t>STEM teachers</w:t>
      </w:r>
      <w:r w:rsidR="0051195B">
        <w:t xml:space="preserve">. </w:t>
      </w:r>
      <w:proofErr w:type="spellStart"/>
      <w:r w:rsidR="0051195B">
        <w:t>WinnAero</w:t>
      </w:r>
      <w:proofErr w:type="spellEnd"/>
      <w:r w:rsidR="0051195B">
        <w:t xml:space="preserve"> is the Aviation and Aerospace Education Center at Winnipesaukee and is </w:t>
      </w:r>
      <w:r w:rsidR="00A94B92">
        <w:t>headquartered</w:t>
      </w:r>
      <w:r w:rsidR="0051195B">
        <w:t xml:space="preserve"> at the Laconia Airport.</w:t>
      </w:r>
    </w:p>
    <w:p w:rsidR="00B00CD7" w:rsidRDefault="00AB1C2E" w:rsidP="00B00CD7">
      <w:pPr>
        <w:tabs>
          <w:tab w:val="left" w:pos="720"/>
          <w:tab w:val="left" w:pos="4320"/>
        </w:tabs>
        <w:spacing w:after="0"/>
      </w:pPr>
      <w:r>
        <w:t>Six</w:t>
      </w:r>
      <w:r w:rsidR="00F85CB9" w:rsidRPr="00F85CB9">
        <w:t xml:space="preserve"> different session are planned that will cover the 6 C</w:t>
      </w:r>
      <w:r w:rsidR="0051195B">
        <w:t>ivil Air Patrol (CAP)</w:t>
      </w:r>
      <w:r w:rsidR="00F85CB9" w:rsidRPr="00F85CB9">
        <w:t xml:space="preserve"> </w:t>
      </w:r>
      <w:r>
        <w:t xml:space="preserve">Aerospace Dimensions </w:t>
      </w:r>
      <w:r w:rsidR="00F85CB9" w:rsidRPr="00F85CB9">
        <w:t>Modules;</w:t>
      </w:r>
    </w:p>
    <w:p w:rsidR="00711E8C" w:rsidRDefault="00711E8C" w:rsidP="00711E8C">
      <w:pPr>
        <w:tabs>
          <w:tab w:val="left" w:pos="720"/>
          <w:tab w:val="left" w:pos="1440"/>
          <w:tab w:val="left" w:pos="2430"/>
          <w:tab w:val="left" w:pos="5040"/>
        </w:tabs>
        <w:spacing w:after="0"/>
      </w:pPr>
      <w:r>
        <w:tab/>
      </w:r>
      <w:r w:rsidR="00AB1C2E">
        <w:t>October 1</w:t>
      </w:r>
      <w:r>
        <w:t>, Introduction to Flight</w:t>
      </w:r>
      <w:r>
        <w:tab/>
      </w:r>
      <w:r w:rsidR="00AB1C2E">
        <w:t>April 8</w:t>
      </w:r>
      <w:r>
        <w:t>, Rockets</w:t>
      </w:r>
      <w:r>
        <w:tab/>
      </w:r>
    </w:p>
    <w:p w:rsidR="00711E8C" w:rsidRPr="00693D45" w:rsidRDefault="00AB1C2E" w:rsidP="00711E8C">
      <w:pPr>
        <w:tabs>
          <w:tab w:val="left" w:pos="720"/>
          <w:tab w:val="left" w:pos="1440"/>
          <w:tab w:val="left" w:pos="2430"/>
          <w:tab w:val="left" w:pos="5040"/>
        </w:tabs>
        <w:spacing w:after="0"/>
      </w:pPr>
      <w:r>
        <w:tab/>
        <w:t>October 15</w:t>
      </w:r>
      <w:r w:rsidR="00711E8C">
        <w:t>, Aircraft Systems and Airports</w:t>
      </w:r>
      <w:r w:rsidR="00711E8C">
        <w:tab/>
      </w:r>
      <w:r>
        <w:t>April 22</w:t>
      </w:r>
      <w:r w:rsidR="00711E8C">
        <w:t>, Space Environment</w:t>
      </w:r>
    </w:p>
    <w:p w:rsidR="00711E8C" w:rsidRDefault="00AB1C2E" w:rsidP="00711E8C">
      <w:pPr>
        <w:tabs>
          <w:tab w:val="left" w:pos="720"/>
          <w:tab w:val="left" w:pos="1440"/>
          <w:tab w:val="left" w:pos="2430"/>
          <w:tab w:val="left" w:pos="5040"/>
        </w:tabs>
        <w:spacing w:after="0"/>
      </w:pPr>
      <w:r>
        <w:tab/>
        <w:t>October 29</w:t>
      </w:r>
      <w:r w:rsidR="00711E8C">
        <w:t>, Air Environment</w:t>
      </w:r>
      <w:r w:rsidR="00711E8C">
        <w:tab/>
      </w:r>
      <w:r>
        <w:t>May 6</w:t>
      </w:r>
      <w:r w:rsidR="00711E8C">
        <w:t>, Spacecraft</w:t>
      </w:r>
    </w:p>
    <w:p w:rsidR="00B00CD7" w:rsidRDefault="00B00CD7" w:rsidP="00B00CD7">
      <w:pPr>
        <w:tabs>
          <w:tab w:val="left" w:pos="4320"/>
        </w:tabs>
        <w:spacing w:after="0"/>
      </w:pPr>
    </w:p>
    <w:p w:rsidR="005F2B45" w:rsidRPr="00711E8C" w:rsidRDefault="00F85CB9" w:rsidP="00B00CD7">
      <w:pPr>
        <w:tabs>
          <w:tab w:val="left" w:pos="4320"/>
        </w:tabs>
        <w:rPr>
          <w:u w:val="single"/>
        </w:rPr>
      </w:pPr>
      <w:r w:rsidRPr="00711E8C">
        <w:rPr>
          <w:u w:val="single"/>
        </w:rPr>
        <w:t>Teachers attending th</w:t>
      </w:r>
      <w:r w:rsidR="001F79F0">
        <w:rPr>
          <w:u w:val="single"/>
        </w:rPr>
        <w:t xml:space="preserve">ese sessions will receive their first </w:t>
      </w:r>
      <w:r w:rsidRPr="00711E8C">
        <w:rPr>
          <w:u w:val="single"/>
        </w:rPr>
        <w:t xml:space="preserve">year CAP </w:t>
      </w:r>
      <w:r w:rsidR="00D369C0" w:rsidRPr="00711E8C">
        <w:rPr>
          <w:u w:val="single"/>
        </w:rPr>
        <w:t>A</w:t>
      </w:r>
      <w:r w:rsidR="0051195B" w:rsidRPr="00711E8C">
        <w:rPr>
          <w:u w:val="single"/>
        </w:rPr>
        <w:t xml:space="preserve">erospace </w:t>
      </w:r>
      <w:r w:rsidR="00D369C0" w:rsidRPr="00711E8C">
        <w:rPr>
          <w:u w:val="single"/>
        </w:rPr>
        <w:t>E</w:t>
      </w:r>
      <w:r w:rsidR="0051195B" w:rsidRPr="00711E8C">
        <w:rPr>
          <w:u w:val="single"/>
        </w:rPr>
        <w:t xml:space="preserve">ducation </w:t>
      </w:r>
      <w:r w:rsidR="00D369C0" w:rsidRPr="00711E8C">
        <w:rPr>
          <w:u w:val="single"/>
        </w:rPr>
        <w:t>M</w:t>
      </w:r>
      <w:r w:rsidR="0051195B" w:rsidRPr="00711E8C">
        <w:rPr>
          <w:u w:val="single"/>
        </w:rPr>
        <w:t>ember (AEM)</w:t>
      </w:r>
      <w:r w:rsidRPr="00711E8C">
        <w:rPr>
          <w:u w:val="single"/>
        </w:rPr>
        <w:t xml:space="preserve"> membership and an opportunity to apply for CAP grants. </w:t>
      </w:r>
      <w:r w:rsidR="001F79F0">
        <w:rPr>
          <w:u w:val="single"/>
        </w:rPr>
        <w:t xml:space="preserve">Subsequent memberships are free through the Air Force Association. </w:t>
      </w:r>
      <w:r w:rsidR="00B00CD7" w:rsidRPr="00711E8C">
        <w:rPr>
          <w:u w:val="single"/>
        </w:rPr>
        <w:t xml:space="preserve">For an additional fee, participants may also earn graduate credit from PSU. </w:t>
      </w:r>
    </w:p>
    <w:p w:rsidR="00711E8C" w:rsidRDefault="00711E8C" w:rsidP="00711E8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</w:t>
      </w:r>
      <w:r w:rsidR="007001E7" w:rsidRPr="00711E8C">
        <w:rPr>
          <w:color w:val="000000" w:themeColor="text1"/>
        </w:rPr>
        <w:t xml:space="preserve">eachers will “do” the activities </w:t>
      </w:r>
      <w:r w:rsidR="002F5B03">
        <w:rPr>
          <w:color w:val="000000" w:themeColor="text1"/>
        </w:rPr>
        <w:t>to learn how to apply STEM principles in the classroom,</w:t>
      </w:r>
      <w:r>
        <w:rPr>
          <w:color w:val="000000" w:themeColor="text1"/>
        </w:rPr>
        <w:t xml:space="preserve"> </w:t>
      </w:r>
    </w:p>
    <w:p w:rsidR="00711E8C" w:rsidRDefault="00711E8C" w:rsidP="00711E8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Teachers </w:t>
      </w:r>
      <w:r w:rsidR="007001E7" w:rsidRPr="00711E8C">
        <w:rPr>
          <w:color w:val="000000" w:themeColor="text1"/>
        </w:rPr>
        <w:t xml:space="preserve"> will discover</w:t>
      </w:r>
      <w:r w:rsidR="00F85CB9" w:rsidRPr="00711E8C">
        <w:rPr>
          <w:color w:val="000000" w:themeColor="text1"/>
        </w:rPr>
        <w:t xml:space="preserve"> granting organizations to help them pl</w:t>
      </w:r>
      <w:r>
        <w:rPr>
          <w:color w:val="000000" w:themeColor="text1"/>
        </w:rPr>
        <w:t>an and implement the activities</w:t>
      </w:r>
      <w:r w:rsidR="002F5B03">
        <w:rPr>
          <w:color w:val="000000" w:themeColor="text1"/>
        </w:rPr>
        <w:t>,</w:t>
      </w:r>
    </w:p>
    <w:p w:rsidR="006C06D2" w:rsidRPr="00711E8C" w:rsidRDefault="00711E8C" w:rsidP="00711E8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</w:t>
      </w:r>
      <w:r w:rsidR="00D773D0" w:rsidRPr="00711E8C">
        <w:rPr>
          <w:color w:val="000000" w:themeColor="text1"/>
        </w:rPr>
        <w:t xml:space="preserve">odules are written for the middle school level and can be easily ramped up to high school or down to the elementary level. </w:t>
      </w:r>
    </w:p>
    <w:p w:rsidR="00F85CB9" w:rsidRDefault="00D773D0" w:rsidP="00F85CB9">
      <w:pPr>
        <w:spacing w:after="0"/>
      </w:pPr>
      <w:r>
        <w:t>All sessions will meet in the conference room at the Laconia Airport Terminal Building</w:t>
      </w:r>
      <w:r w:rsidR="00F85CB9">
        <w:t xml:space="preserve"> in Gilford NH. Check-In starts at 8:30, adjournment at 3:30.</w:t>
      </w:r>
    </w:p>
    <w:p w:rsidR="00D773D0" w:rsidRDefault="00D773D0" w:rsidP="00F85CB9">
      <w:pPr>
        <w:spacing w:after="0"/>
      </w:pPr>
    </w:p>
    <w:p w:rsidR="00244987" w:rsidRDefault="00F85CB9" w:rsidP="00B00CD7">
      <w:pPr>
        <w:spacing w:after="0"/>
      </w:pPr>
      <w:r>
        <w:t>There is a $</w:t>
      </w:r>
      <w:r w:rsidR="0051195B">
        <w:t>75</w:t>
      </w:r>
      <w:r>
        <w:t xml:space="preserve"> registration fee for non </w:t>
      </w:r>
      <w:r w:rsidR="0051195B">
        <w:t>Civil Air Patrol members and $40 registration fee</w:t>
      </w:r>
      <w:r>
        <w:t xml:space="preserve"> for CAP </w:t>
      </w:r>
      <w:r w:rsidR="00D773D0">
        <w:t xml:space="preserve">Aerospace Education Members. </w:t>
      </w:r>
      <w:r>
        <w:t>Registration includes all workshop materials, lunch</w:t>
      </w:r>
      <w:r w:rsidR="004879BB">
        <w:t>,</w:t>
      </w:r>
      <w:r>
        <w:t xml:space="preserve"> snacks, &amp; CAP AEM </w:t>
      </w:r>
      <w:r w:rsidR="007001E7">
        <w:t xml:space="preserve">membership. </w:t>
      </w:r>
      <w:r w:rsidR="00B00CD7">
        <w:t xml:space="preserve"> Registration information is on our web site, </w:t>
      </w:r>
      <w:hyperlink r:id="rId5" w:history="1">
        <w:r w:rsidR="00B00CD7" w:rsidRPr="004E5C5A">
          <w:rPr>
            <w:rStyle w:val="Hyperlink"/>
          </w:rPr>
          <w:t>http://www.winnaero.org/</w:t>
        </w:r>
      </w:hyperlink>
      <w:r w:rsidR="002F5B03">
        <w:t xml:space="preserve"> under the “Education” tab or contact </w:t>
      </w:r>
      <w:proofErr w:type="spellStart"/>
      <w:r w:rsidR="00001F4E">
        <w:t>WinnAero</w:t>
      </w:r>
      <w:proofErr w:type="spellEnd"/>
      <w:r w:rsidR="00001F4E">
        <w:t xml:space="preserve"> Education Director, </w:t>
      </w:r>
      <w:r w:rsidR="002F5B03">
        <w:t xml:space="preserve">Dan Caron at </w:t>
      </w:r>
      <w:hyperlink r:id="rId6" w:history="1">
        <w:r w:rsidR="002F5B03" w:rsidRPr="00CC23FA">
          <w:rPr>
            <w:rStyle w:val="Hyperlink"/>
          </w:rPr>
          <w:t>dwcaron@hotmail.com</w:t>
        </w:r>
      </w:hyperlink>
      <w:r w:rsidR="002F5B03">
        <w:t xml:space="preserve"> </w:t>
      </w:r>
    </w:p>
    <w:p w:rsidR="00244987" w:rsidRDefault="00244987" w:rsidP="00244987">
      <w:pPr>
        <w:spacing w:after="0"/>
      </w:pPr>
    </w:p>
    <w:p w:rsidR="00FF68F3" w:rsidRDefault="00244987" w:rsidP="00244987">
      <w:pPr>
        <w:tabs>
          <w:tab w:val="left" w:pos="720"/>
          <w:tab w:val="left" w:pos="1440"/>
          <w:tab w:val="left" w:pos="2430"/>
        </w:tabs>
        <w:spacing w:after="0"/>
        <w:jc w:val="center"/>
      </w:pPr>
      <w:r>
        <w:t xml:space="preserve">Workshops funded in part by generous grants from the </w:t>
      </w:r>
    </w:p>
    <w:p w:rsidR="00244987" w:rsidRDefault="00244987" w:rsidP="00FF68F3">
      <w:pPr>
        <w:tabs>
          <w:tab w:val="left" w:pos="720"/>
          <w:tab w:val="left" w:pos="1440"/>
          <w:tab w:val="left" w:pos="2430"/>
        </w:tabs>
        <w:spacing w:after="0"/>
        <w:jc w:val="center"/>
      </w:pPr>
      <w:r>
        <w:t>Wolf Aviation Fund</w:t>
      </w:r>
      <w:r w:rsidR="00FF68F3">
        <w:t xml:space="preserve"> </w:t>
      </w:r>
      <w:bookmarkStart w:id="0" w:name="_GoBack"/>
      <w:bookmarkEnd w:id="0"/>
      <w:r>
        <w:t>and the Air Force Association</w:t>
      </w:r>
    </w:p>
    <w:p w:rsidR="00F85CB9" w:rsidRPr="00D773D0" w:rsidRDefault="00244987" w:rsidP="00D773D0">
      <w:pPr>
        <w:tabs>
          <w:tab w:val="left" w:pos="720"/>
          <w:tab w:val="left" w:pos="1440"/>
          <w:tab w:val="left" w:pos="2430"/>
        </w:tabs>
        <w:jc w:val="center"/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5" name="Picture 0" descr="WAFWEB-SQ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FWEB-SQs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14400" cy="900684"/>
            <wp:effectExtent l="19050" t="0" r="0" b="0"/>
            <wp:docPr id="6" name="Picture 2" descr="afa3d.1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3d.1in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CB9" w:rsidRPr="00D773D0" w:rsidSect="006C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90563"/>
    <w:multiLevelType w:val="hybridMultilevel"/>
    <w:tmpl w:val="8952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5CB9"/>
    <w:rsid w:val="00001F4E"/>
    <w:rsid w:val="001622AA"/>
    <w:rsid w:val="001F79F0"/>
    <w:rsid w:val="0021712D"/>
    <w:rsid w:val="00244987"/>
    <w:rsid w:val="00247E17"/>
    <w:rsid w:val="00276BF3"/>
    <w:rsid w:val="002F5B03"/>
    <w:rsid w:val="00366276"/>
    <w:rsid w:val="003F1AC9"/>
    <w:rsid w:val="004879BB"/>
    <w:rsid w:val="00495CFC"/>
    <w:rsid w:val="0051195B"/>
    <w:rsid w:val="005F2B45"/>
    <w:rsid w:val="006517F3"/>
    <w:rsid w:val="006946F4"/>
    <w:rsid w:val="006A5126"/>
    <w:rsid w:val="006C06D2"/>
    <w:rsid w:val="007001E7"/>
    <w:rsid w:val="00704E77"/>
    <w:rsid w:val="00711E8C"/>
    <w:rsid w:val="0072411E"/>
    <w:rsid w:val="0076303B"/>
    <w:rsid w:val="00A072FD"/>
    <w:rsid w:val="00A26FFF"/>
    <w:rsid w:val="00A64C6B"/>
    <w:rsid w:val="00A945B5"/>
    <w:rsid w:val="00A94B92"/>
    <w:rsid w:val="00AB1C2E"/>
    <w:rsid w:val="00AF497F"/>
    <w:rsid w:val="00AF59CE"/>
    <w:rsid w:val="00B00CD7"/>
    <w:rsid w:val="00B36492"/>
    <w:rsid w:val="00BB16D8"/>
    <w:rsid w:val="00BB3495"/>
    <w:rsid w:val="00BB7778"/>
    <w:rsid w:val="00C11FEA"/>
    <w:rsid w:val="00C14B46"/>
    <w:rsid w:val="00C641AB"/>
    <w:rsid w:val="00D369C0"/>
    <w:rsid w:val="00D773D0"/>
    <w:rsid w:val="00E30247"/>
    <w:rsid w:val="00F22BE5"/>
    <w:rsid w:val="00F85CB9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D807"/>
  <w15:docId w15:val="{BEA965E9-2DD1-44C2-87DE-B8290EC4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0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9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caron@hotmail.com" TargetMode="External"/><Relationship Id="rId5" Type="http://schemas.openxmlformats.org/officeDocument/2006/relationships/hyperlink" Target="http://www.winnaero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Caron</cp:lastModifiedBy>
  <cp:revision>10</cp:revision>
  <cp:lastPrinted>2015-08-04T13:58:00Z</cp:lastPrinted>
  <dcterms:created xsi:type="dcterms:W3CDTF">2015-08-04T13:28:00Z</dcterms:created>
  <dcterms:modified xsi:type="dcterms:W3CDTF">2016-08-04T11:47:00Z</dcterms:modified>
</cp:coreProperties>
</file>